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2B118251"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w:t>
      </w:r>
      <w:r w:rsidR="003820C5">
        <w:rPr>
          <w:rFonts w:ascii="Times New Roman" w:hAnsi="Times New Roman" w:cs="Times New Roman"/>
          <w:b/>
          <w:sz w:val="24"/>
          <w:szCs w:val="24"/>
        </w:rPr>
        <w:t>3</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3820C5">
        <w:rPr>
          <w:rFonts w:ascii="Times New Roman" w:hAnsi="Times New Roman" w:cs="Times New Roman"/>
          <w:b/>
          <w:sz w:val="24"/>
          <w:szCs w:val="24"/>
        </w:rPr>
        <w:t>4</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w:t>
      </w:r>
      <w:proofErr w:type="gramStart"/>
      <w:r w:rsidRPr="009423FD">
        <w:rPr>
          <w:rFonts w:ascii="Times New Roman" w:hAnsi="Times New Roman" w:cs="Times New Roman"/>
          <w:iCs/>
        </w:rPr>
        <w:t>injury</w:t>
      </w:r>
      <w:proofErr w:type="gramEnd"/>
      <w:r w:rsidRPr="009423FD">
        <w:rPr>
          <w:rFonts w:ascii="Times New Roman" w:hAnsi="Times New Roman" w:cs="Times New Roman"/>
          <w:iCs/>
        </w:rP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 xml:space="preserve">Blurred, double, or fuzzy </w:t>
            </w:r>
            <w:proofErr w:type="gramStart"/>
            <w:r w:rsidRPr="00563463">
              <w:rPr>
                <w:rFonts w:eastAsia="Times New Roman"/>
                <w:sz w:val="22"/>
                <w:szCs w:val="22"/>
              </w:rPr>
              <w:t>vision</w:t>
            </w:r>
            <w:proofErr w:type="gramEnd"/>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 xml:space="preserve">Feeling sluggish or slowed </w:t>
            </w:r>
            <w:proofErr w:type="gramStart"/>
            <w:r w:rsidRPr="00563463">
              <w:rPr>
                <w:rFonts w:eastAsia="Times New Roman"/>
                <w:sz w:val="22"/>
                <w:szCs w:val="22"/>
              </w:rPr>
              <w:t>down</w:t>
            </w:r>
            <w:proofErr w:type="gramEnd"/>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 xml:space="preserve">“Don’t feel </w:t>
            </w:r>
            <w:proofErr w:type="gramStart"/>
            <w:r w:rsidRPr="00563463">
              <w:rPr>
                <w:rFonts w:eastAsia="Times New Roman"/>
                <w:sz w:val="22"/>
                <w:szCs w:val="22"/>
              </w:rPr>
              <w:t>right</w:t>
            </w:r>
            <w:proofErr w:type="gramEnd"/>
            <w:r w:rsidRPr="00563463">
              <w:rPr>
                <w:rFonts w:eastAsia="Times New Roman"/>
                <w:sz w:val="22"/>
                <w:szCs w:val="22"/>
              </w:rPr>
              <w: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 xml:space="preserve">Appears </w:t>
            </w:r>
            <w:proofErr w:type="gramStart"/>
            <w:r w:rsidRPr="00563463">
              <w:rPr>
                <w:rFonts w:eastAsia="Times New Roman"/>
                <w:sz w:val="22"/>
                <w:szCs w:val="22"/>
              </w:rPr>
              <w:t>dazed</w:t>
            </w:r>
            <w:proofErr w:type="gramEnd"/>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 xml:space="preserve">Confused about </w:t>
            </w:r>
            <w:proofErr w:type="gramStart"/>
            <w:r w:rsidRPr="00563463">
              <w:rPr>
                <w:rFonts w:eastAsia="Times New Roman"/>
                <w:sz w:val="22"/>
                <w:szCs w:val="22"/>
              </w:rPr>
              <w:t>assignment</w:t>
            </w:r>
            <w:proofErr w:type="gramEnd"/>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 xml:space="preserve">Forgets </w:t>
            </w:r>
            <w:proofErr w:type="gramStart"/>
            <w:r w:rsidRPr="00563463">
              <w:rPr>
                <w:rFonts w:eastAsia="Times New Roman"/>
                <w:sz w:val="22"/>
                <w:szCs w:val="22"/>
              </w:rPr>
              <w:t>plays</w:t>
            </w:r>
            <w:proofErr w:type="gramEnd"/>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 xml:space="preserve">Is unsure of game, score, or </w:t>
            </w:r>
            <w:proofErr w:type="gramStart"/>
            <w:r w:rsidRPr="00563463">
              <w:rPr>
                <w:rFonts w:eastAsia="Times New Roman"/>
                <w:sz w:val="22"/>
                <w:szCs w:val="22"/>
              </w:rPr>
              <w:t>opponent</w:t>
            </w:r>
            <w:proofErr w:type="gramEnd"/>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 xml:space="preserve">Moves clumsily or displays </w:t>
            </w:r>
            <w:proofErr w:type="gramStart"/>
            <w:r w:rsidRPr="00563463">
              <w:rPr>
                <w:rFonts w:eastAsia="Times New Roman"/>
                <w:sz w:val="22"/>
                <w:szCs w:val="22"/>
              </w:rPr>
              <w:t>incoordination</w:t>
            </w:r>
            <w:proofErr w:type="gramEnd"/>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 xml:space="preserve">Shows behavior or personality </w:t>
            </w:r>
            <w:proofErr w:type="gramStart"/>
            <w:r w:rsidRPr="00563463">
              <w:rPr>
                <w:rFonts w:eastAsia="Times New Roman"/>
                <w:sz w:val="22"/>
                <w:szCs w:val="22"/>
              </w:rPr>
              <w:t>changes</w:t>
            </w:r>
            <w:proofErr w:type="gramEnd"/>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 xml:space="preserve">Can’t recall events prior to </w:t>
            </w:r>
            <w:proofErr w:type="gramStart"/>
            <w:r w:rsidRPr="00563463">
              <w:rPr>
                <w:rFonts w:eastAsia="Times New Roman"/>
                <w:sz w:val="22"/>
                <w:szCs w:val="22"/>
              </w:rPr>
              <w:t>hit</w:t>
            </w:r>
            <w:proofErr w:type="gramEnd"/>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 xml:space="preserve">Can’t recall events after </w:t>
            </w:r>
            <w:proofErr w:type="gramStart"/>
            <w:r w:rsidRPr="00563463">
              <w:rPr>
                <w:sz w:val="22"/>
                <w:szCs w:val="22"/>
              </w:rPr>
              <w:t>hit</w:t>
            </w:r>
            <w:proofErr w:type="gramEnd"/>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11"/>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w:t>
      </w:r>
      <w:proofErr w:type="gramStart"/>
      <w:r w:rsidRPr="009423FD">
        <w:rPr>
          <w:rFonts w:ascii="Times New Roman" w:hAnsi="Times New Roman" w:cs="Times New Roman"/>
        </w:rPr>
        <w:t>a period of time</w:t>
      </w:r>
      <w:proofErr w:type="gramEnd"/>
      <w:r w:rsidRPr="009423FD">
        <w:rPr>
          <w:rFonts w:ascii="Times New Roman" w:hAnsi="Times New Roman" w:cs="Times New Roman"/>
        </w:rPr>
        <w:t xml:space="preserv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w:t>
      </w:r>
      <w:proofErr w:type="gramStart"/>
      <w:r w:rsidRPr="009423FD">
        <w:rPr>
          <w:rFonts w:ascii="Times New Roman" w:hAnsi="Times New Roman" w:cs="Times New Roman"/>
        </w:rPr>
        <w:t>under report</w:t>
      </w:r>
      <w:proofErr w:type="gramEnd"/>
      <w:r w:rsidRPr="009423FD">
        <w:rPr>
          <w:rFonts w:ascii="Times New Roman" w:hAnsi="Times New Roman" w:cs="Times New Roman"/>
        </w:rPr>
        <w:t xml:space="preserve"> symptoms of injuries. And concussions are no different. As a result, education of administrators, coaches, </w:t>
      </w:r>
      <w:proofErr w:type="gramStart"/>
      <w:r w:rsidRPr="009423FD">
        <w:rPr>
          <w:rFonts w:ascii="Times New Roman" w:hAnsi="Times New Roman" w:cs="Times New Roman"/>
        </w:rPr>
        <w:t>parents</w:t>
      </w:r>
      <w:proofErr w:type="gramEnd"/>
      <w:r w:rsidRPr="009423FD">
        <w:rPr>
          <w:rFonts w:ascii="Times New Roman" w:hAnsi="Times New Roman" w:cs="Times New Roman"/>
        </w:rPr>
        <w:t xml:space="preserve">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w:t>
      </w:r>
      <w:proofErr w:type="gramStart"/>
      <w:r w:rsidR="00F31214" w:rsidRPr="007E6841">
        <w:rPr>
          <w:rFonts w:ascii="Times New Roman" w:hAnsi="Times New Roman" w:cs="Times New Roman"/>
        </w:rPr>
        <w:t>to</w:t>
      </w:r>
      <w:proofErr w:type="gramEnd"/>
      <w:r w:rsidR="00F31214" w:rsidRPr="007E6841">
        <w:rPr>
          <w:rFonts w:ascii="Times New Roman" w:hAnsi="Times New Roman" w:cs="Times New Roman"/>
        </w:rPr>
        <w:t xml:space="preserve">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000000" w:rsidP="00486016">
      <w:pPr>
        <w:contextualSpacing/>
        <w:rPr>
          <w:rStyle w:val="Hyperlink"/>
          <w:rFonts w:ascii="Times New Roman" w:hAnsi="Times New Roman" w:cs="Times New Roman"/>
          <w:b/>
          <w:color w:val="auto"/>
          <w:sz w:val="16"/>
          <w:szCs w:val="16"/>
        </w:rPr>
      </w:pPr>
      <w:hyperlink r:id="rId12"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2F6B0587" w14:textId="77777777" w:rsidR="00486016" w:rsidRPr="00892B84" w:rsidRDefault="00000000" w:rsidP="00486016">
      <w:pPr>
        <w:contextualSpacing/>
        <w:rPr>
          <w:rFonts w:ascii="Times New Roman" w:hAnsi="Times New Roman" w:cs="Times New Roman"/>
          <w:b/>
          <w:sz w:val="16"/>
          <w:szCs w:val="16"/>
        </w:rPr>
      </w:pPr>
      <w:hyperlink r:id="rId13"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4j9AEAAMoDAAAOAAAAZHJzL2Uyb0RvYy54bWysU8tu2zAQvBfoPxC815Id5yVYDlIHLgqk&#10;aYG0H0BRlESU4rJL2pL79V1SjmOkt6I6EFwuObszO1rdjb1he4Vegy35fJZzpqyEWtu25D++bz/c&#10;cOaDsLUwYFXJD8rzu/X7d6vBFWoBHZhaISMQ64vBlbwLwRVZ5mWneuFn4JSlZAPYi0AhtlmNYiD0&#10;3mSLPL/KBsDaIUjlPZ0+TEm+TvhNo2T42jReBWZKTr2FtGJaq7hm65UoWhSu0/LYhviHLnqhLRU9&#10;QT2IINgO9V9QvZYIHpowk9Bn0DRaqsSB2MzzN2yeO+FU4kLieHeSyf8/WPm0f3bfkIXxI4w0wETC&#10;u0eQPz2zsOmEbdU9IgydEjUVnkfJssH54vg0Su0LH0Gq4QvUNGSxC5CAxgb7qArxZIROAzicRFdj&#10;YJIOl4ur23l+yZmk3MXF9c0iTSUTxctrhz58UtCzuCk50lATutg/+hC7EcXLlVjMg9H1VhuTAmyr&#10;jUG2F2SAbfoSgTfXjI2XLcRnE2I8STQjs4ljGKuRkpFuBfWBCCNMhqIfgDYd4G/OBjJTyf2vnUDF&#10;mflsSbTb+XIZ3ZeC5eU1UWR4nqnOM8JKgip54GzabsLk2J1D3XZUaRqThXsSutFJg9eujn2TYZI0&#10;R3NHR57H6dbrL7j+AwAA//8DAFBLAwQUAAYACAAAACEAPnnUxeAAAAALAQAADwAAAGRycy9kb3du&#10;cmV2LnhtbEyPwU6DQBCG7ya+w2ZMvJh2oRYqlKVRE43X1j7AwE6BlN0l7LbQt3c86W0m8+Wf7y92&#10;s+nFlUbfOasgXkYgyNZOd7ZRcPz+WLyA8AGtxt5ZUnAjD7vy/q7AXLvJ7ul6CI3gEOtzVNCGMORS&#10;+rolg37pBrJ8O7nRYOB1bKQeceJw08tVFKXSYGf5Q4sDvbdUnw8Xo+D0NT0l2VR9huNmv07fsNtU&#10;7qbU48P8ugURaA5/MPzqszqU7FS5i9Ve9AoWcZYwqiDJ0hgEE2my4jIVD+vsGWRZyP8dyh8AAAD/&#10;/wMAUEsBAi0AFAAGAAgAAAAhALaDOJL+AAAA4QEAABMAAAAAAAAAAAAAAAAAAAAAAFtDb250ZW50&#10;X1R5cGVzXS54bWxQSwECLQAUAAYACAAAACEAOP0h/9YAAACUAQAACwAAAAAAAAAAAAAAAAAvAQAA&#10;X3JlbHMvLnJlbHNQSwECLQAUAAYACAAAACEAvLSOI/QBAADKAwAADgAAAAAAAAAAAAAAAAAuAgAA&#10;ZHJzL2Uyb0RvYy54bWxQSwECLQAUAAYACAAAACEAPnnUxeAAAAALAQAADwAAAAAAAAAAAAAAAABO&#10;BAAAZHJzL2Rvd25yZXYueG1sUEsFBgAAAAAEAAQA8wAAAFsFAAAA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4"/>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D073" w14:textId="77777777" w:rsidR="00F25436" w:rsidRDefault="00F25436" w:rsidP="00147FD1">
      <w:pPr>
        <w:spacing w:after="0" w:line="240" w:lineRule="auto"/>
      </w:pPr>
      <w:r>
        <w:separator/>
      </w:r>
    </w:p>
  </w:endnote>
  <w:endnote w:type="continuationSeparator" w:id="0">
    <w:p w14:paraId="14BE8C32" w14:textId="77777777" w:rsidR="00F25436" w:rsidRDefault="00F25436"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A657" w14:textId="77777777" w:rsidR="00F25436" w:rsidRDefault="00F25436" w:rsidP="00147FD1">
      <w:pPr>
        <w:spacing w:after="0" w:line="240" w:lineRule="auto"/>
      </w:pPr>
      <w:r>
        <w:separator/>
      </w:r>
    </w:p>
  </w:footnote>
  <w:footnote w:type="continuationSeparator" w:id="0">
    <w:p w14:paraId="1203B978" w14:textId="77777777" w:rsidR="00F25436" w:rsidRDefault="00F25436"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16cid:durableId="1455636377">
    <w:abstractNumId w:val="12"/>
  </w:num>
  <w:num w:numId="2" w16cid:durableId="2085183852">
    <w:abstractNumId w:val="3"/>
  </w:num>
  <w:num w:numId="3" w16cid:durableId="226570882">
    <w:abstractNumId w:val="2"/>
  </w:num>
  <w:num w:numId="4" w16cid:durableId="1228028006">
    <w:abstractNumId w:val="6"/>
  </w:num>
  <w:num w:numId="5" w16cid:durableId="350646130">
    <w:abstractNumId w:val="4"/>
  </w:num>
  <w:num w:numId="6" w16cid:durableId="1927180961">
    <w:abstractNumId w:val="10"/>
  </w:num>
  <w:num w:numId="7" w16cid:durableId="1297684662">
    <w:abstractNumId w:val="8"/>
  </w:num>
  <w:num w:numId="8" w16cid:durableId="1586380408">
    <w:abstractNumId w:val="5"/>
  </w:num>
  <w:num w:numId="9" w16cid:durableId="1551385092">
    <w:abstractNumId w:val="11"/>
  </w:num>
  <w:num w:numId="10" w16cid:durableId="615330239">
    <w:abstractNumId w:val="7"/>
  </w:num>
  <w:num w:numId="11" w16cid:durableId="674379019">
    <w:abstractNumId w:val="9"/>
  </w:num>
  <w:num w:numId="12" w16cid:durableId="124741950">
    <w:abstractNumId w:val="1"/>
  </w:num>
  <w:num w:numId="13" w16cid:durableId="34270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66766"/>
    <w:rsid w:val="00375280"/>
    <w:rsid w:val="00376851"/>
    <w:rsid w:val="003820C5"/>
    <w:rsid w:val="00383B8B"/>
    <w:rsid w:val="00391452"/>
    <w:rsid w:val="003A42EA"/>
    <w:rsid w:val="003B7313"/>
    <w:rsid w:val="003C2DF2"/>
    <w:rsid w:val="003C4432"/>
    <w:rsid w:val="00424A21"/>
    <w:rsid w:val="00426296"/>
    <w:rsid w:val="00441AD9"/>
    <w:rsid w:val="00446736"/>
    <w:rsid w:val="004570AB"/>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168D0"/>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DF5B23"/>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25436"/>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hsaa.org/Public/General/ConcussionGuidelin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ncussion/HeadsUp/youth.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C43C40A654E478E4F6149C39EA736" ma:contentTypeVersion="14" ma:contentTypeDescription="Create a new document." ma:contentTypeScope="" ma:versionID="edee8fabc7a8a1aee91ac92de565f56f">
  <xsd:schema xmlns:xsd="http://www.w3.org/2001/XMLSchema" xmlns:xs="http://www.w3.org/2001/XMLSchema" xmlns:p="http://schemas.microsoft.com/office/2006/metadata/properties" xmlns:ns2="acc0545b-56ea-4bf2-8e0d-2b20cbd98cd1" xmlns:ns3="e019b0c2-07ff-46fb-adbf-4cdae4c4a813" targetNamespace="http://schemas.microsoft.com/office/2006/metadata/properties" ma:root="true" ma:fieldsID="af5995ca7d5cbfa8727b173675e95dab" ns2:_="" ns3:_="">
    <xsd:import namespace="acc0545b-56ea-4bf2-8e0d-2b20cbd98cd1"/>
    <xsd:import namespace="e019b0c2-07ff-46fb-adbf-4cdae4c4a8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0545b-56ea-4bf2-8e0d-2b20cbd98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2cf57c-244b-4edb-aee2-dd042e0d1a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9b0c2-07ff-46fb-adbf-4cdae4c4a8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f34ec6-70d5-4f47-8ad6-8cd4de1fe334}" ma:internalName="TaxCatchAll" ma:showField="CatchAllData" ma:web="e019b0c2-07ff-46fb-adbf-4cdae4c4a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0545b-56ea-4bf2-8e0d-2b20cbd98cd1">
      <Terms xmlns="http://schemas.microsoft.com/office/infopath/2007/PartnerControls"/>
    </lcf76f155ced4ddcb4097134ff3c332f>
    <TaxCatchAll xmlns="e019b0c2-07ff-46fb-adbf-4cdae4c4a8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6B17-4A7B-4CA5-8D8D-4D8BA8113C18}">
  <ds:schemaRefs>
    <ds:schemaRef ds:uri="http://schemas.microsoft.com/sharepoint/v3/contenttype/forms"/>
  </ds:schemaRefs>
</ds:datastoreItem>
</file>

<file path=customXml/itemProps2.xml><?xml version="1.0" encoding="utf-8"?>
<ds:datastoreItem xmlns:ds="http://schemas.openxmlformats.org/officeDocument/2006/customXml" ds:itemID="{F264C9C8-8BC3-496B-ABE1-EDAF23BA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0545b-56ea-4bf2-8e0d-2b20cbd98cd1"/>
    <ds:schemaRef ds:uri="e019b0c2-07ff-46fb-adbf-4cdae4c4a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70FDE-F905-4373-AFEB-A3D04FF05F7C}">
  <ds:schemaRefs>
    <ds:schemaRef ds:uri="http://schemas.microsoft.com/office/2006/metadata/properties"/>
    <ds:schemaRef ds:uri="http://schemas.microsoft.com/office/infopath/2007/PartnerControls"/>
    <ds:schemaRef ds:uri="acc0545b-56ea-4bf2-8e0d-2b20cbd98cd1"/>
    <ds:schemaRef ds:uri="e019b0c2-07ff-46fb-adbf-4cdae4c4a813"/>
  </ds:schemaRefs>
</ds:datastoreItem>
</file>

<file path=customXml/itemProps4.xml><?xml version="1.0" encoding="utf-8"?>
<ds:datastoreItem xmlns:ds="http://schemas.openxmlformats.org/officeDocument/2006/customXml" ds:itemID="{E43B0F92-F471-4500-801F-3AAA3D24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Anderson, Janel</cp:lastModifiedBy>
  <cp:revision>2</cp:revision>
  <cp:lastPrinted>2017-05-11T20:53:00Z</cp:lastPrinted>
  <dcterms:created xsi:type="dcterms:W3CDTF">2023-05-10T15:09:00Z</dcterms:created>
  <dcterms:modified xsi:type="dcterms:W3CDTF">2023-05-10T15:09:00Z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0x010100635C43C40A654E478E4F6149C39EA736</vt:lpwstr>
  </property>
  <property fmtid="{D5CDD505-2E9C-101B-9397-08002B2CF9AE}" pid="3" name="MediaServiceImageTags">
    <vt:lpwstr/>
  </property>
</Properties>
</file>